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四川外国语大学成都学院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教育与体育学院</w:t>
      </w:r>
      <w:bookmarkStart w:id="0" w:name="_GoBack"/>
      <w:bookmarkEnd w:id="0"/>
    </w:p>
    <w:p>
      <w:pPr>
        <w:snapToGrid w:val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缓考确认及审核表</w:t>
      </w:r>
    </w:p>
    <w:tbl>
      <w:tblPr>
        <w:tblStyle w:val="3"/>
        <w:tblW w:w="101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29"/>
        <w:gridCol w:w="96"/>
        <w:gridCol w:w="1084"/>
        <w:gridCol w:w="920"/>
        <w:gridCol w:w="580"/>
        <w:gridCol w:w="1331"/>
        <w:gridCol w:w="354"/>
        <w:gridCol w:w="726"/>
        <w:gridCol w:w="1782"/>
        <w:gridCol w:w="12"/>
        <w:gridCol w:w="1143"/>
        <w:gridCol w:w="10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9" w:hRule="atLeast"/>
          <w:jc w:val="center"/>
        </w:trPr>
        <w:tc>
          <w:tcPr>
            <w:tcW w:w="11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2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25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3" w:hRule="atLeast"/>
          <w:jc w:val="center"/>
        </w:trPr>
        <w:tc>
          <w:tcPr>
            <w:tcW w:w="11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院</w:t>
            </w:r>
          </w:p>
        </w:tc>
        <w:tc>
          <w:tcPr>
            <w:tcW w:w="2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47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9" w:hRule="atLeast"/>
          <w:jc w:val="center"/>
        </w:trPr>
        <w:tc>
          <w:tcPr>
            <w:tcW w:w="22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所在年级、班</w:t>
            </w:r>
          </w:p>
        </w:tc>
        <w:tc>
          <w:tcPr>
            <w:tcW w:w="792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083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缓 考  科 目</w:t>
            </w:r>
          </w:p>
        </w:tc>
        <w:tc>
          <w:tcPr>
            <w:tcW w:w="21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1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083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083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083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00" w:hRule="atLeast"/>
          <w:jc w:val="center"/>
        </w:trPr>
        <w:tc>
          <w:tcPr>
            <w:tcW w:w="10187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缓考原因: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签  字：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47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院  意  见</w:t>
            </w:r>
          </w:p>
        </w:tc>
        <w:tc>
          <w:tcPr>
            <w:tcW w:w="4140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院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长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字（盖章）：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  期：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  意  见</w:t>
            </w:r>
          </w:p>
        </w:tc>
        <w:tc>
          <w:tcPr>
            <w:tcW w:w="4013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字（盖章）：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  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9233" w:type="dxa"/>
            <w:gridSpan w:val="12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  事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  南</w:t>
            </w:r>
          </w:p>
        </w:tc>
        <w:tc>
          <w:tcPr>
            <w:tcW w:w="9233" w:type="dxa"/>
            <w:gridSpan w:val="12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学生上交书面缓考申请一份(若为打印件需学生亲笔签字，若因病申请缓考需附卫生医疗机构的病情诊断意见），由辅导员对学生缓考原因进行核实并在缓考申请上签署意见后，上交所在学院分党委书记审查并批示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2．书记批示通过后，由申请学生填写“缓考确认及审核表”，并亲笔签字；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3．学生将填好的“缓考确认及审核表”（附书面缓考申请）上交院长，由院长签署意见并盖章；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4．学生将“缓考确认及审核表”（附书面缓考申请）上交教务处（三）；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sz w:val="24"/>
        </w:rPr>
        <w:t>“缓考原因”及以上栏的内容由提交申请学生本人填写。                教务处制</w:t>
      </w:r>
    </w:p>
    <w:sectPr>
      <w:pgSz w:w="11906" w:h="16838"/>
      <w:pgMar w:top="1089" w:right="1287" w:bottom="851" w:left="12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YzJjYzY4Y2FiMzg3MzYxMDBmMzJjMjJkOGQ2NzQifQ=="/>
  </w:docVars>
  <w:rsids>
    <w:rsidRoot w:val="00173549"/>
    <w:rsid w:val="000B4853"/>
    <w:rsid w:val="00161F3B"/>
    <w:rsid w:val="00173549"/>
    <w:rsid w:val="00245FE6"/>
    <w:rsid w:val="00345A5E"/>
    <w:rsid w:val="00444F5F"/>
    <w:rsid w:val="00493C24"/>
    <w:rsid w:val="006D330C"/>
    <w:rsid w:val="007833F0"/>
    <w:rsid w:val="00A138A0"/>
    <w:rsid w:val="00A94509"/>
    <w:rsid w:val="00AE7F8A"/>
    <w:rsid w:val="00BB189C"/>
    <w:rsid w:val="00CD0A2E"/>
    <w:rsid w:val="51C72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CISISU</Company>
  <Pages>1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2011-12-16T02:26:00Z</dcterms:created>
  <dc:creator>NICOSON</dc:creator>
  <cp:lastModifiedBy>甜甜</cp:lastModifiedBy>
  <cp:lastPrinted>2011-12-21T01:29:00Z</cp:lastPrinted>
  <dcterms:modified xsi:type="dcterms:W3CDTF">2023-10-11T09:00:25Z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2EF98DF35DE3461E89357494AE3D7A04_13</vt:lpwstr>
  </property>
</Properties>
</file>