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四川外国语大学成都学院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教育与体育学院</w:t>
      </w:r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退学确认及审核表</w:t>
      </w:r>
    </w:p>
    <w:tbl>
      <w:tblPr>
        <w:tblStyle w:val="5"/>
        <w:tblW w:w="10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106"/>
        <w:gridCol w:w="855"/>
        <w:gridCol w:w="965"/>
        <w:gridCol w:w="1163"/>
        <w:gridCol w:w="383"/>
        <w:gridCol w:w="3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0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3866" w:type="dxa"/>
            <w:vMerge w:val="restart"/>
            <w:noWrap w:val="0"/>
            <w:vAlign w:val="center"/>
          </w:tcPr>
          <w:p>
            <w:pPr>
              <w:ind w:left="720" w:hanging="7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级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学院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66" w:type="dxa"/>
            <w:vMerge w:val="continue"/>
            <w:noWrap w:val="0"/>
            <w:vAlign w:val="center"/>
          </w:tcPr>
          <w:p>
            <w:pPr>
              <w:ind w:left="720" w:hanging="72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7" w:hRule="atLeast"/>
          <w:jc w:val="center"/>
        </w:trPr>
        <w:tc>
          <w:tcPr>
            <w:tcW w:w="104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个人退学原因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1．精神疾病  2．传染疾病  3．其他疾病  4．成绩低劣  5.工作实践  6.结婚生子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7．心理疾病  8．出国出境  9．厌学  10.不适应课程学习  11.不适应校园生活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12.照顾家人  13.其他原因(请填写详细原因)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因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选填一项</w:t>
            </w:r>
            <w:r>
              <w:rPr>
                <w:rFonts w:hint="eastAsia" w:ascii="仿宋_GB2312" w:eastAsia="仿宋_GB2312"/>
                <w:sz w:val="24"/>
              </w:rPr>
              <w:t>，请填序号或详细原因）申请退学。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申请人签名：       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8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长 意  见</w:t>
            </w:r>
          </w:p>
        </w:tc>
        <w:tc>
          <w:tcPr>
            <w:tcW w:w="9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家长：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3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  意  见</w:t>
            </w:r>
          </w:p>
        </w:tc>
        <w:tc>
          <w:tcPr>
            <w:tcW w:w="39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院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长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字（盖章）：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  意  见</w:t>
            </w:r>
          </w:p>
        </w:tc>
        <w:tc>
          <w:tcPr>
            <w:tcW w:w="42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68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  长  意  见</w:t>
            </w:r>
          </w:p>
        </w:tc>
        <w:tc>
          <w:tcPr>
            <w:tcW w:w="9339" w:type="dxa"/>
            <w:gridSpan w:val="6"/>
            <w:noWrap w:val="0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   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63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  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  南</w:t>
            </w:r>
          </w:p>
        </w:tc>
        <w:tc>
          <w:tcPr>
            <w:tcW w:w="9339" w:type="dxa"/>
            <w:gridSpan w:val="6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1.学生上交书面退学申请(若为打印件需学生亲笔签字，因病退学的需附病历等证明材料)，由辅导员对学生退学情况进行核实，在退学申请上签署意见后上交所在学院分党委书记审查并批示；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2.书记批示后，由申请学生填写“退学确认及审核表”(如实填写“家长意见”栏之前的内容，并亲笔签字；</w:t>
            </w:r>
            <w:r>
              <w:rPr>
                <w:rFonts w:hint="eastAsia" w:ascii="仿宋_GB2312" w:eastAsia="仿宋_GB2312"/>
                <w:b/>
                <w:szCs w:val="21"/>
                <w:u w:val="single"/>
              </w:rPr>
              <w:t>“家长意见”需家长亲自填写，同时在家长身份证复印件上签写意见</w:t>
            </w:r>
            <w:r>
              <w:rPr>
                <w:rFonts w:hint="eastAsia" w:ascii="仿宋_GB2312" w:eastAsia="仿宋_GB2312"/>
                <w:szCs w:val="21"/>
              </w:rPr>
              <w:t>)；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3.学生将填好的“退学确认及审核表”（后附书面退学申请、家长身份证复印件、学生本人身份证复印件）上交所在学院院长，由院长签署意见并盖章；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4.学生将“退学确认及审核表”及附件需</w:t>
            </w:r>
            <w:r>
              <w:rPr>
                <w:rFonts w:hint="eastAsia" w:ascii="仿宋_GB2312" w:eastAsia="仿宋_GB2312"/>
                <w:b/>
                <w:szCs w:val="21"/>
              </w:rPr>
              <w:t>周一至周四</w:t>
            </w:r>
            <w:r>
              <w:rPr>
                <w:rFonts w:hint="eastAsia" w:ascii="仿宋_GB2312" w:eastAsia="仿宋_GB2312"/>
                <w:szCs w:val="21"/>
              </w:rPr>
              <w:t>上交教务处（四）。由教务处报校务会批准方可生效。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5.学生于</w:t>
            </w:r>
            <w:r>
              <w:rPr>
                <w:rFonts w:hint="eastAsia" w:ascii="仿宋_GB2312" w:eastAsia="仿宋_GB2312"/>
                <w:b/>
                <w:szCs w:val="21"/>
              </w:rPr>
              <w:t>上交书面申请后第二天</w:t>
            </w:r>
            <w:r>
              <w:rPr>
                <w:rFonts w:hint="eastAsia" w:ascii="仿宋_GB2312" w:eastAsia="仿宋_GB2312"/>
                <w:szCs w:val="21"/>
              </w:rPr>
              <w:t>到教务处（四）领取“离校单”，办理相关离校手续。</w:t>
            </w:r>
            <w:r>
              <w:rPr>
                <w:rFonts w:hint="eastAsia" w:ascii="仿宋_GB2312" w:eastAsia="仿宋_GB2312"/>
                <w:b/>
                <w:szCs w:val="21"/>
              </w:rPr>
              <w:t>如本人因特殊原因无法办理，需委托他人办理(委托书模板请在教务处网站下载中心下载)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6.办完离校手续后到教务处（四）领取退学决定。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根据《学籍管理实施细则》规定，退学的学生，均不得申请复学。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  教务处制</w:t>
      </w:r>
    </w:p>
    <w:sectPr>
      <w:pgSz w:w="11907" w:h="16840"/>
      <w:pgMar w:top="567" w:right="1287" w:bottom="851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0A559D"/>
    <w:rsid w:val="00042418"/>
    <w:rsid w:val="0006187D"/>
    <w:rsid w:val="000A559D"/>
    <w:rsid w:val="000D0DF2"/>
    <w:rsid w:val="0010078F"/>
    <w:rsid w:val="0014067F"/>
    <w:rsid w:val="00144263"/>
    <w:rsid w:val="0016077C"/>
    <w:rsid w:val="00271884"/>
    <w:rsid w:val="0027459D"/>
    <w:rsid w:val="002860A3"/>
    <w:rsid w:val="002A7D77"/>
    <w:rsid w:val="00327458"/>
    <w:rsid w:val="00346BE9"/>
    <w:rsid w:val="003A59F2"/>
    <w:rsid w:val="00441061"/>
    <w:rsid w:val="004613D2"/>
    <w:rsid w:val="004D384D"/>
    <w:rsid w:val="004D39F6"/>
    <w:rsid w:val="00544153"/>
    <w:rsid w:val="005472A4"/>
    <w:rsid w:val="005D3625"/>
    <w:rsid w:val="00630D8E"/>
    <w:rsid w:val="0064074F"/>
    <w:rsid w:val="00646118"/>
    <w:rsid w:val="00666DB6"/>
    <w:rsid w:val="0067702F"/>
    <w:rsid w:val="006770A1"/>
    <w:rsid w:val="006D2DF1"/>
    <w:rsid w:val="00712B48"/>
    <w:rsid w:val="007239DF"/>
    <w:rsid w:val="00740418"/>
    <w:rsid w:val="0074198D"/>
    <w:rsid w:val="00752D76"/>
    <w:rsid w:val="00782FFA"/>
    <w:rsid w:val="00792496"/>
    <w:rsid w:val="007C5C41"/>
    <w:rsid w:val="00802B34"/>
    <w:rsid w:val="00805041"/>
    <w:rsid w:val="00820FC8"/>
    <w:rsid w:val="00837F1D"/>
    <w:rsid w:val="00855346"/>
    <w:rsid w:val="00874ED1"/>
    <w:rsid w:val="008C5CF2"/>
    <w:rsid w:val="008F2EB2"/>
    <w:rsid w:val="008F6124"/>
    <w:rsid w:val="00902CB5"/>
    <w:rsid w:val="009205B9"/>
    <w:rsid w:val="00937D20"/>
    <w:rsid w:val="009554DE"/>
    <w:rsid w:val="00985E90"/>
    <w:rsid w:val="00A10BBE"/>
    <w:rsid w:val="00A2729C"/>
    <w:rsid w:val="00A30D88"/>
    <w:rsid w:val="00A6176E"/>
    <w:rsid w:val="00A70658"/>
    <w:rsid w:val="00A91545"/>
    <w:rsid w:val="00B17C85"/>
    <w:rsid w:val="00B32199"/>
    <w:rsid w:val="00B32F83"/>
    <w:rsid w:val="00B548CB"/>
    <w:rsid w:val="00B54C49"/>
    <w:rsid w:val="00BD6C38"/>
    <w:rsid w:val="00C04EFF"/>
    <w:rsid w:val="00C17812"/>
    <w:rsid w:val="00C2432F"/>
    <w:rsid w:val="00C85CF8"/>
    <w:rsid w:val="00C96D3A"/>
    <w:rsid w:val="00CD339B"/>
    <w:rsid w:val="00D01AEF"/>
    <w:rsid w:val="00D5046A"/>
    <w:rsid w:val="00D726BB"/>
    <w:rsid w:val="00D9620F"/>
    <w:rsid w:val="00DB4DA6"/>
    <w:rsid w:val="00DC2F03"/>
    <w:rsid w:val="00DE390A"/>
    <w:rsid w:val="00E32225"/>
    <w:rsid w:val="00E41C00"/>
    <w:rsid w:val="00E600CC"/>
    <w:rsid w:val="00E86B92"/>
    <w:rsid w:val="00EC2F50"/>
    <w:rsid w:val="00ED63F3"/>
    <w:rsid w:val="00EE341F"/>
    <w:rsid w:val="00EE3FBE"/>
    <w:rsid w:val="00F15271"/>
    <w:rsid w:val="00FA5F53"/>
    <w:rsid w:val="00FC6474"/>
    <w:rsid w:val="00FF5529"/>
    <w:rsid w:val="255B5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cdfy</Company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2003-10-22T06:45:00Z</dcterms:created>
  <dc:creator>jwc</dc:creator>
  <cp:lastModifiedBy>甜甜</cp:lastModifiedBy>
  <cp:lastPrinted>2019-05-21T07:55:00Z</cp:lastPrinted>
  <dcterms:modified xsi:type="dcterms:W3CDTF">2023-10-11T08:59:43Z</dcterms:modified>
  <dc:title>退（休）  学  申  请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32FC55CBEE174F13ACE1F5D2EF57F951_13</vt:lpwstr>
  </property>
</Properties>
</file>